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5800" w14:textId="77777777" w:rsidR="00210095" w:rsidRPr="0005686F" w:rsidRDefault="0016724F" w:rsidP="0005686F">
      <w:pPr>
        <w:jc w:val="center"/>
        <w:rPr>
          <w:color w:val="7030A0"/>
          <w:sz w:val="24"/>
          <w:szCs w:val="24"/>
        </w:rPr>
      </w:pPr>
      <w:r w:rsidRPr="0005686F">
        <w:rPr>
          <w:color w:val="7030A0"/>
          <w:sz w:val="24"/>
          <w:szCs w:val="24"/>
        </w:rPr>
        <w:t>ICD Clutter Quality of Life Scale</w:t>
      </w:r>
      <w:r w:rsidR="0005686F">
        <w:rPr>
          <w:color w:val="7030A0"/>
          <w:sz w:val="24"/>
          <w:szCs w:val="24"/>
        </w:rPr>
        <w:t xml:space="preserve"> (CQLS)</w:t>
      </w:r>
    </w:p>
    <w:p w14:paraId="2C75DA4F" w14:textId="77777777" w:rsidR="00210095" w:rsidRDefault="00210095" w:rsidP="00123B27">
      <w:pPr>
        <w:spacing w:before="100" w:beforeAutospacing="1" w:after="100" w:afterAutospacing="1" w:line="360" w:lineRule="atLeast"/>
        <w:jc w:val="both"/>
        <w:textAlignment w:val="center"/>
        <w:rPr>
          <w:rFonts w:ascii="Verdana" w:eastAsia="Times New Roman" w:hAnsi="Verdana" w:cs="Times New Roman"/>
          <w:color w:val="7030A0"/>
          <w:sz w:val="19"/>
          <w:szCs w:val="19"/>
          <w:lang w:val="en-CA" w:eastAsia="en-CA"/>
        </w:rPr>
      </w:pPr>
      <w:r>
        <w:rPr>
          <w:rFonts w:ascii="Verdana" w:eastAsia="Times New Roman" w:hAnsi="Verdana" w:cs="Times New Roman"/>
          <w:color w:val="7030A0"/>
          <w:sz w:val="19"/>
          <w:szCs w:val="19"/>
          <w:lang w:val="en-CA" w:eastAsia="en-CA"/>
        </w:rPr>
        <w:t>To what extent does clutter, defined as “an overabundance of possessions”, impact your current life and well-being?</w:t>
      </w:r>
      <w:bookmarkStart w:id="0" w:name="_GoBack"/>
      <w:bookmarkEnd w:id="0"/>
    </w:p>
    <w:p w14:paraId="4044C82A" w14:textId="77777777" w:rsidR="00210095" w:rsidRDefault="00210095" w:rsidP="00123B27">
      <w:pPr>
        <w:spacing w:before="100" w:beforeAutospacing="1" w:after="100" w:afterAutospacing="1" w:line="360" w:lineRule="atLeast"/>
        <w:jc w:val="both"/>
        <w:textAlignment w:val="center"/>
        <w:rPr>
          <w:rFonts w:ascii="Verdana" w:eastAsia="Times New Roman" w:hAnsi="Verdana" w:cs="Times New Roman"/>
          <w:color w:val="7030A0"/>
          <w:sz w:val="19"/>
          <w:szCs w:val="19"/>
          <w:lang w:val="en-CA" w:eastAsia="en-CA"/>
        </w:rPr>
      </w:pPr>
      <w:r w:rsidRPr="004D038B">
        <w:rPr>
          <w:rFonts w:ascii="Verdana" w:eastAsia="Times New Roman" w:hAnsi="Verdana" w:cs="Times New Roman"/>
          <w:color w:val="7030A0"/>
          <w:sz w:val="19"/>
          <w:szCs w:val="19"/>
          <w:lang w:val="en-CA" w:eastAsia="en-CA"/>
        </w:rPr>
        <w:t>The Clutter Quality of Life Scale (CQLS) has been designed by the Institute for Challenging Disorganization (ICD) to help people assess for themselves the personally felt impact that clutter has on their well-being. The scale includes 18 statements. Please read each statement carefully and circle the response that best represents your feelings. Keep in mind there are no “right” or “wrong” answers. Your honest response to each statement is what matters.</w:t>
      </w:r>
    </w:p>
    <w:p w14:paraId="29BFC754" w14:textId="77777777" w:rsidR="00EE0648" w:rsidRPr="004D038B" w:rsidRDefault="00EE0648" w:rsidP="00123B27">
      <w:pPr>
        <w:spacing w:before="100" w:beforeAutospacing="1" w:after="100" w:afterAutospacing="1" w:line="360" w:lineRule="atLeast"/>
        <w:jc w:val="both"/>
        <w:textAlignment w:val="center"/>
        <w:rPr>
          <w:rFonts w:ascii="Verdana" w:eastAsia="Times New Roman" w:hAnsi="Verdana" w:cs="Times New Roman"/>
          <w:color w:val="7030A0"/>
          <w:sz w:val="19"/>
          <w:szCs w:val="19"/>
          <w:lang w:val="en-CA" w:eastAsia="en-CA"/>
        </w:rPr>
      </w:pPr>
    </w:p>
    <w:tbl>
      <w:tblPr>
        <w:tblStyle w:val="TableGrid"/>
        <w:tblW w:w="0" w:type="auto"/>
        <w:jc w:val="center"/>
        <w:tblLook w:val="04A0" w:firstRow="1" w:lastRow="0" w:firstColumn="1" w:lastColumn="0" w:noHBand="0" w:noVBand="1"/>
      </w:tblPr>
      <w:tblGrid>
        <w:gridCol w:w="1335"/>
        <w:gridCol w:w="1335"/>
        <w:gridCol w:w="1336"/>
        <w:gridCol w:w="1518"/>
        <w:gridCol w:w="1154"/>
        <w:gridCol w:w="1336"/>
        <w:gridCol w:w="1336"/>
      </w:tblGrid>
      <w:tr w:rsidR="00123B27" w14:paraId="46E4E151" w14:textId="77777777" w:rsidTr="00A17E3A">
        <w:trPr>
          <w:jc w:val="center"/>
        </w:trPr>
        <w:tc>
          <w:tcPr>
            <w:tcW w:w="1335" w:type="dxa"/>
            <w:vAlign w:val="center"/>
          </w:tcPr>
          <w:p w14:paraId="3D4EB3B6" w14:textId="77777777" w:rsidR="00123B27" w:rsidRPr="00123B27" w:rsidRDefault="00123B27" w:rsidP="00A01196">
            <w:pPr>
              <w:contextualSpacing/>
              <w:jc w:val="center"/>
              <w:rPr>
                <w:rFonts w:cstheme="minorHAnsi"/>
                <w:b/>
                <w:sz w:val="20"/>
              </w:rPr>
            </w:pPr>
            <w:r w:rsidRPr="00123B27">
              <w:rPr>
                <w:rFonts w:cstheme="minorHAnsi"/>
                <w:b/>
                <w:sz w:val="20"/>
              </w:rPr>
              <w:t>Strongly</w:t>
            </w:r>
          </w:p>
          <w:p w14:paraId="0F5130ED" w14:textId="77777777" w:rsidR="00123B27" w:rsidRPr="00123B27" w:rsidRDefault="00123B27" w:rsidP="00A01196">
            <w:pPr>
              <w:contextualSpacing/>
              <w:jc w:val="center"/>
              <w:rPr>
                <w:rFonts w:cstheme="minorHAnsi"/>
                <w:b/>
                <w:sz w:val="20"/>
              </w:rPr>
            </w:pPr>
            <w:r w:rsidRPr="00123B27">
              <w:rPr>
                <w:rFonts w:cstheme="minorHAnsi"/>
                <w:b/>
                <w:sz w:val="20"/>
              </w:rPr>
              <w:t>disagree</w:t>
            </w:r>
          </w:p>
        </w:tc>
        <w:tc>
          <w:tcPr>
            <w:tcW w:w="1335" w:type="dxa"/>
            <w:vAlign w:val="center"/>
          </w:tcPr>
          <w:p w14:paraId="38CEA57A" w14:textId="77777777" w:rsidR="00123B27" w:rsidRPr="00123B27" w:rsidRDefault="00123B27" w:rsidP="00A01196">
            <w:pPr>
              <w:contextualSpacing/>
              <w:jc w:val="center"/>
              <w:rPr>
                <w:rFonts w:cstheme="minorHAnsi"/>
                <w:b/>
                <w:sz w:val="20"/>
              </w:rPr>
            </w:pPr>
            <w:r w:rsidRPr="00123B27">
              <w:rPr>
                <w:rFonts w:cstheme="minorHAnsi"/>
                <w:b/>
                <w:sz w:val="20"/>
              </w:rPr>
              <w:t>Disagree</w:t>
            </w:r>
          </w:p>
        </w:tc>
        <w:tc>
          <w:tcPr>
            <w:tcW w:w="1336" w:type="dxa"/>
            <w:vAlign w:val="center"/>
          </w:tcPr>
          <w:p w14:paraId="6AAF07B1" w14:textId="77777777" w:rsidR="00123B27" w:rsidRPr="00123B27" w:rsidRDefault="00123B27" w:rsidP="00A01196">
            <w:pPr>
              <w:contextualSpacing/>
              <w:jc w:val="center"/>
              <w:rPr>
                <w:rFonts w:cstheme="minorHAnsi"/>
                <w:b/>
                <w:sz w:val="20"/>
              </w:rPr>
            </w:pPr>
            <w:r w:rsidRPr="00123B27">
              <w:rPr>
                <w:rFonts w:cstheme="minorHAnsi"/>
                <w:b/>
                <w:sz w:val="20"/>
              </w:rPr>
              <w:t>Somewhat</w:t>
            </w:r>
          </w:p>
          <w:p w14:paraId="57C7115A" w14:textId="77777777" w:rsidR="00123B27" w:rsidRPr="00123B27" w:rsidRDefault="00123B27" w:rsidP="00A01196">
            <w:pPr>
              <w:contextualSpacing/>
              <w:jc w:val="center"/>
              <w:rPr>
                <w:rFonts w:cstheme="minorHAnsi"/>
                <w:b/>
                <w:sz w:val="20"/>
              </w:rPr>
            </w:pPr>
            <w:r w:rsidRPr="00123B27">
              <w:rPr>
                <w:rFonts w:cstheme="minorHAnsi"/>
                <w:b/>
                <w:sz w:val="20"/>
              </w:rPr>
              <w:t>disagree</w:t>
            </w:r>
          </w:p>
        </w:tc>
        <w:tc>
          <w:tcPr>
            <w:tcW w:w="1518" w:type="dxa"/>
            <w:vAlign w:val="center"/>
          </w:tcPr>
          <w:p w14:paraId="0AF193CC" w14:textId="77777777" w:rsidR="00123B27" w:rsidRPr="00123B27" w:rsidRDefault="00123B27" w:rsidP="00A01196">
            <w:pPr>
              <w:contextualSpacing/>
              <w:jc w:val="center"/>
              <w:rPr>
                <w:rFonts w:cstheme="minorHAnsi"/>
                <w:b/>
                <w:sz w:val="20"/>
              </w:rPr>
            </w:pPr>
            <w:r w:rsidRPr="00123B27">
              <w:rPr>
                <w:rFonts w:cstheme="minorHAnsi"/>
                <w:b/>
                <w:sz w:val="20"/>
              </w:rPr>
              <w:t>Neither agree nor disagree</w:t>
            </w:r>
          </w:p>
        </w:tc>
        <w:tc>
          <w:tcPr>
            <w:tcW w:w="1154" w:type="dxa"/>
            <w:vAlign w:val="center"/>
          </w:tcPr>
          <w:p w14:paraId="70BFB460" w14:textId="77777777" w:rsidR="00123B27" w:rsidRPr="00123B27" w:rsidRDefault="00123B27" w:rsidP="00A01196">
            <w:pPr>
              <w:contextualSpacing/>
              <w:jc w:val="center"/>
              <w:rPr>
                <w:rFonts w:cstheme="minorHAnsi"/>
                <w:b/>
                <w:sz w:val="20"/>
              </w:rPr>
            </w:pPr>
            <w:r w:rsidRPr="00123B27">
              <w:rPr>
                <w:rFonts w:cstheme="minorHAnsi"/>
                <w:b/>
                <w:sz w:val="20"/>
              </w:rPr>
              <w:t>Somewhat agree</w:t>
            </w:r>
          </w:p>
        </w:tc>
        <w:tc>
          <w:tcPr>
            <w:tcW w:w="1336" w:type="dxa"/>
            <w:vAlign w:val="center"/>
          </w:tcPr>
          <w:p w14:paraId="0577BAB8" w14:textId="77777777" w:rsidR="00123B27" w:rsidRPr="00123B27" w:rsidRDefault="00123B27" w:rsidP="00A01196">
            <w:pPr>
              <w:contextualSpacing/>
              <w:jc w:val="center"/>
              <w:rPr>
                <w:rFonts w:cstheme="minorHAnsi"/>
                <w:b/>
                <w:sz w:val="20"/>
              </w:rPr>
            </w:pPr>
            <w:r w:rsidRPr="00123B27">
              <w:rPr>
                <w:rFonts w:cstheme="minorHAnsi"/>
                <w:b/>
                <w:sz w:val="20"/>
              </w:rPr>
              <w:t>Agree</w:t>
            </w:r>
          </w:p>
        </w:tc>
        <w:tc>
          <w:tcPr>
            <w:tcW w:w="1336" w:type="dxa"/>
            <w:vAlign w:val="center"/>
          </w:tcPr>
          <w:p w14:paraId="5D42D16D" w14:textId="77777777" w:rsidR="00123B27" w:rsidRPr="00123B27" w:rsidRDefault="00123B27" w:rsidP="00A01196">
            <w:pPr>
              <w:contextualSpacing/>
              <w:jc w:val="center"/>
              <w:rPr>
                <w:rFonts w:cstheme="minorHAnsi"/>
                <w:b/>
                <w:sz w:val="20"/>
              </w:rPr>
            </w:pPr>
            <w:r w:rsidRPr="00123B27">
              <w:rPr>
                <w:rFonts w:cstheme="minorHAnsi"/>
                <w:b/>
                <w:sz w:val="20"/>
              </w:rPr>
              <w:t>Stron</w:t>
            </w:r>
            <w:r w:rsidR="00A17E3A">
              <w:rPr>
                <w:rFonts w:cstheme="minorHAnsi"/>
                <w:b/>
                <w:sz w:val="20"/>
              </w:rPr>
              <w:t>g</w:t>
            </w:r>
            <w:r w:rsidRPr="00123B27">
              <w:rPr>
                <w:rFonts w:cstheme="minorHAnsi"/>
                <w:b/>
                <w:sz w:val="20"/>
              </w:rPr>
              <w:t>ly</w:t>
            </w:r>
          </w:p>
          <w:p w14:paraId="67691F5B" w14:textId="77777777" w:rsidR="00123B27" w:rsidRPr="00123B27" w:rsidRDefault="00123B27" w:rsidP="00A01196">
            <w:pPr>
              <w:contextualSpacing/>
              <w:jc w:val="center"/>
              <w:rPr>
                <w:rFonts w:cstheme="minorHAnsi"/>
                <w:b/>
                <w:sz w:val="20"/>
              </w:rPr>
            </w:pPr>
            <w:r w:rsidRPr="00123B27">
              <w:rPr>
                <w:rFonts w:cstheme="minorHAnsi"/>
                <w:b/>
                <w:sz w:val="20"/>
              </w:rPr>
              <w:t>agree</w:t>
            </w:r>
          </w:p>
        </w:tc>
      </w:tr>
      <w:tr w:rsidR="00123B27" w14:paraId="08A2BDC7" w14:textId="77777777" w:rsidTr="00A17E3A">
        <w:trPr>
          <w:jc w:val="center"/>
        </w:trPr>
        <w:tc>
          <w:tcPr>
            <w:tcW w:w="1335" w:type="dxa"/>
            <w:vAlign w:val="center"/>
          </w:tcPr>
          <w:p w14:paraId="55A4B28C" w14:textId="77777777" w:rsidR="00123B27" w:rsidRDefault="00123B27" w:rsidP="00A01196">
            <w:pPr>
              <w:contextualSpacing/>
              <w:jc w:val="center"/>
              <w:rPr>
                <w:rFonts w:cstheme="minorHAnsi"/>
                <w:b/>
              </w:rPr>
            </w:pPr>
            <w:r>
              <w:rPr>
                <w:rFonts w:cstheme="minorHAnsi"/>
                <w:b/>
              </w:rPr>
              <w:t>1</w:t>
            </w:r>
          </w:p>
        </w:tc>
        <w:tc>
          <w:tcPr>
            <w:tcW w:w="1335" w:type="dxa"/>
            <w:vAlign w:val="center"/>
          </w:tcPr>
          <w:p w14:paraId="2A6281B2" w14:textId="77777777" w:rsidR="00123B27" w:rsidRDefault="00123B27" w:rsidP="00A01196">
            <w:pPr>
              <w:contextualSpacing/>
              <w:jc w:val="center"/>
              <w:rPr>
                <w:rFonts w:cstheme="minorHAnsi"/>
                <w:b/>
              </w:rPr>
            </w:pPr>
            <w:r>
              <w:rPr>
                <w:rFonts w:cstheme="minorHAnsi"/>
                <w:b/>
              </w:rPr>
              <w:t>2</w:t>
            </w:r>
          </w:p>
        </w:tc>
        <w:tc>
          <w:tcPr>
            <w:tcW w:w="1336" w:type="dxa"/>
            <w:vAlign w:val="center"/>
          </w:tcPr>
          <w:p w14:paraId="20166587" w14:textId="77777777" w:rsidR="00123B27" w:rsidRDefault="00123B27" w:rsidP="00A01196">
            <w:pPr>
              <w:contextualSpacing/>
              <w:jc w:val="center"/>
              <w:rPr>
                <w:rFonts w:cstheme="minorHAnsi"/>
                <w:b/>
              </w:rPr>
            </w:pPr>
            <w:r>
              <w:rPr>
                <w:rFonts w:cstheme="minorHAnsi"/>
                <w:b/>
              </w:rPr>
              <w:t>3</w:t>
            </w:r>
          </w:p>
        </w:tc>
        <w:tc>
          <w:tcPr>
            <w:tcW w:w="1518" w:type="dxa"/>
            <w:vAlign w:val="center"/>
          </w:tcPr>
          <w:p w14:paraId="1641BA0C" w14:textId="77777777" w:rsidR="00123B27" w:rsidRDefault="00123B27" w:rsidP="00A01196">
            <w:pPr>
              <w:contextualSpacing/>
              <w:jc w:val="center"/>
              <w:rPr>
                <w:rFonts w:cstheme="minorHAnsi"/>
                <w:b/>
              </w:rPr>
            </w:pPr>
            <w:r>
              <w:rPr>
                <w:rFonts w:cstheme="minorHAnsi"/>
                <w:b/>
              </w:rPr>
              <w:t>4</w:t>
            </w:r>
          </w:p>
        </w:tc>
        <w:tc>
          <w:tcPr>
            <w:tcW w:w="1154" w:type="dxa"/>
            <w:vAlign w:val="center"/>
          </w:tcPr>
          <w:p w14:paraId="728B1534" w14:textId="77777777" w:rsidR="00123B27" w:rsidRDefault="00123B27" w:rsidP="00A01196">
            <w:pPr>
              <w:contextualSpacing/>
              <w:jc w:val="center"/>
              <w:rPr>
                <w:rFonts w:cstheme="minorHAnsi"/>
                <w:b/>
              </w:rPr>
            </w:pPr>
            <w:r>
              <w:rPr>
                <w:rFonts w:cstheme="minorHAnsi"/>
                <w:b/>
              </w:rPr>
              <w:t>5</w:t>
            </w:r>
          </w:p>
        </w:tc>
        <w:tc>
          <w:tcPr>
            <w:tcW w:w="1336" w:type="dxa"/>
            <w:vAlign w:val="center"/>
          </w:tcPr>
          <w:p w14:paraId="5CB96A98" w14:textId="77777777" w:rsidR="00123B27" w:rsidRDefault="00123B27" w:rsidP="00A01196">
            <w:pPr>
              <w:contextualSpacing/>
              <w:jc w:val="center"/>
              <w:rPr>
                <w:rFonts w:cstheme="minorHAnsi"/>
                <w:b/>
              </w:rPr>
            </w:pPr>
            <w:r>
              <w:rPr>
                <w:rFonts w:cstheme="minorHAnsi"/>
                <w:b/>
              </w:rPr>
              <w:t>6</w:t>
            </w:r>
          </w:p>
        </w:tc>
        <w:tc>
          <w:tcPr>
            <w:tcW w:w="1336" w:type="dxa"/>
            <w:vAlign w:val="center"/>
          </w:tcPr>
          <w:p w14:paraId="503B290D" w14:textId="77777777" w:rsidR="00123B27" w:rsidRDefault="00123B27" w:rsidP="00A01196">
            <w:pPr>
              <w:contextualSpacing/>
              <w:jc w:val="center"/>
              <w:rPr>
                <w:rFonts w:cstheme="minorHAnsi"/>
                <w:b/>
              </w:rPr>
            </w:pPr>
            <w:r>
              <w:rPr>
                <w:rFonts w:cstheme="minorHAnsi"/>
                <w:b/>
              </w:rPr>
              <w:t>7</w:t>
            </w:r>
          </w:p>
        </w:tc>
      </w:tr>
    </w:tbl>
    <w:p w14:paraId="66573DE7" w14:textId="77777777" w:rsidR="00210095" w:rsidRPr="00210095" w:rsidRDefault="00210095" w:rsidP="00210095">
      <w:pPr>
        <w:spacing w:after="0" w:line="240" w:lineRule="auto"/>
        <w:contextualSpacing/>
        <w:rPr>
          <w:rFonts w:cstheme="minorHAnsi"/>
          <w:b/>
        </w:rPr>
      </w:pPr>
    </w:p>
    <w:p w14:paraId="3BEEB31D" w14:textId="77777777" w:rsidR="00210095" w:rsidRDefault="00210095" w:rsidP="00A17E3A">
      <w:pPr>
        <w:pStyle w:val="ListParagraph"/>
        <w:numPr>
          <w:ilvl w:val="0"/>
          <w:numId w:val="1"/>
        </w:numPr>
      </w:pPr>
      <w:r w:rsidRPr="00210095">
        <w:t xml:space="preserve">I’m concerned about what others might think of me if they knew about the clutter in my home. </w:t>
      </w:r>
    </w:p>
    <w:p w14:paraId="4F5A4477" w14:textId="77777777" w:rsidR="00210095" w:rsidRDefault="00210095" w:rsidP="00A17E3A">
      <w:pPr>
        <w:pStyle w:val="ListParagraph"/>
        <w:spacing w:before="240"/>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55015668" w14:textId="77777777" w:rsidR="00A17E3A" w:rsidRPr="00210095" w:rsidRDefault="00A17E3A" w:rsidP="00A17E3A">
      <w:pPr>
        <w:pStyle w:val="ListParagraph"/>
        <w:spacing w:before="240"/>
        <w:rPr>
          <w:b/>
        </w:rPr>
      </w:pPr>
    </w:p>
    <w:p w14:paraId="2F5CB111" w14:textId="77777777" w:rsidR="00210095" w:rsidRDefault="00210095" w:rsidP="00A17E3A">
      <w:pPr>
        <w:pStyle w:val="ListParagraph"/>
        <w:numPr>
          <w:ilvl w:val="0"/>
          <w:numId w:val="1"/>
        </w:numPr>
      </w:pPr>
      <w:r w:rsidRPr="00210095">
        <w:t xml:space="preserve">I </w:t>
      </w:r>
      <w:proofErr w:type="gramStart"/>
      <w:r w:rsidRPr="00210095">
        <w:t>have to</w:t>
      </w:r>
      <w:proofErr w:type="gramEnd"/>
      <w:r w:rsidRPr="00210095">
        <w:t xml:space="preserve"> move things in order to accomplish tasks in my home.</w:t>
      </w:r>
    </w:p>
    <w:p w14:paraId="1201B87D" w14:textId="77777777" w:rsid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670F48AF" w14:textId="77777777" w:rsidR="00A17E3A" w:rsidRPr="00210095" w:rsidRDefault="00A17E3A" w:rsidP="00A17E3A">
      <w:pPr>
        <w:pStyle w:val="ListParagraph"/>
        <w:rPr>
          <w:b/>
        </w:rPr>
      </w:pPr>
    </w:p>
    <w:p w14:paraId="50644108" w14:textId="77777777" w:rsidR="00210095" w:rsidRDefault="00210095" w:rsidP="00A17E3A">
      <w:pPr>
        <w:pStyle w:val="ListParagraph"/>
        <w:numPr>
          <w:ilvl w:val="0"/>
          <w:numId w:val="1"/>
        </w:numPr>
      </w:pPr>
      <w:r w:rsidRPr="00210095">
        <w:t>I often buy things I already have because I don’t know where things are in my home.</w:t>
      </w:r>
    </w:p>
    <w:p w14:paraId="311FB97B" w14:textId="77777777" w:rsid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291B7AE7" w14:textId="77777777" w:rsidR="00A17E3A" w:rsidRPr="00210095" w:rsidRDefault="00A17E3A" w:rsidP="00A17E3A">
      <w:pPr>
        <w:pStyle w:val="ListParagraph"/>
        <w:rPr>
          <w:b/>
        </w:rPr>
      </w:pPr>
    </w:p>
    <w:p w14:paraId="1E46B3E1" w14:textId="77777777" w:rsidR="00210095" w:rsidRDefault="00210095" w:rsidP="00210095">
      <w:pPr>
        <w:pStyle w:val="ListParagraph"/>
        <w:numPr>
          <w:ilvl w:val="0"/>
          <w:numId w:val="1"/>
        </w:numPr>
        <w:spacing w:line="240" w:lineRule="auto"/>
      </w:pPr>
      <w:r w:rsidRPr="00210095">
        <w:t xml:space="preserve">The clutter in my home upsets me. </w:t>
      </w:r>
    </w:p>
    <w:p w14:paraId="196F8EEA" w14:textId="77777777" w:rsidR="00210095" w:rsidRPr="00210095" w:rsidRDefault="00210095" w:rsidP="00210095">
      <w:pPr>
        <w:pStyle w:val="ListParagraph"/>
        <w:spacing w:line="240" w:lineRule="auto"/>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67CA681E" w14:textId="77777777" w:rsidR="00210095" w:rsidRPr="00210095" w:rsidRDefault="00210095" w:rsidP="00210095">
      <w:pPr>
        <w:pStyle w:val="ListParagraph"/>
        <w:spacing w:line="240" w:lineRule="auto"/>
      </w:pPr>
    </w:p>
    <w:p w14:paraId="5B09412E" w14:textId="77777777" w:rsidR="00210095" w:rsidRDefault="00210095" w:rsidP="00210095">
      <w:pPr>
        <w:pStyle w:val="ListParagraph"/>
        <w:numPr>
          <w:ilvl w:val="0"/>
          <w:numId w:val="1"/>
        </w:numPr>
        <w:spacing w:line="240" w:lineRule="auto"/>
      </w:pPr>
      <w:r w:rsidRPr="00210095">
        <w:t>I avoid having people come to my home because of the clutter.</w:t>
      </w:r>
    </w:p>
    <w:p w14:paraId="0D166C56" w14:textId="77777777" w:rsidR="00210095" w:rsidRPr="00210095" w:rsidRDefault="00210095" w:rsidP="00210095">
      <w:pPr>
        <w:pStyle w:val="ListParagraph"/>
        <w:spacing w:line="240" w:lineRule="auto"/>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3046E4ED" w14:textId="77777777" w:rsidR="00210095" w:rsidRPr="00210095" w:rsidRDefault="00210095" w:rsidP="00210095">
      <w:pPr>
        <w:pStyle w:val="ListParagraph"/>
        <w:spacing w:line="240" w:lineRule="auto"/>
      </w:pPr>
    </w:p>
    <w:p w14:paraId="2AC92F17" w14:textId="77777777" w:rsidR="00210095" w:rsidRDefault="00210095" w:rsidP="00210095">
      <w:pPr>
        <w:pStyle w:val="ListParagraph"/>
        <w:numPr>
          <w:ilvl w:val="0"/>
          <w:numId w:val="1"/>
        </w:numPr>
        <w:spacing w:line="240" w:lineRule="auto"/>
      </w:pPr>
      <w:r w:rsidRPr="00210095">
        <w:t xml:space="preserve">I try to avoid thinking about the clutter in my home. </w:t>
      </w:r>
    </w:p>
    <w:p w14:paraId="03205AC7" w14:textId="77777777" w:rsidR="00210095" w:rsidRPr="00210095" w:rsidRDefault="00210095" w:rsidP="00210095">
      <w:pPr>
        <w:pStyle w:val="ListParagraph"/>
        <w:spacing w:line="240" w:lineRule="auto"/>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0B473A78" w14:textId="77777777" w:rsidR="00210095" w:rsidRDefault="00210095" w:rsidP="00210095">
      <w:pPr>
        <w:pStyle w:val="ListParagraph"/>
      </w:pPr>
    </w:p>
    <w:p w14:paraId="469ACD96" w14:textId="77777777" w:rsidR="00210095" w:rsidRDefault="00210095" w:rsidP="00210095">
      <w:pPr>
        <w:pStyle w:val="ListParagraph"/>
        <w:numPr>
          <w:ilvl w:val="0"/>
          <w:numId w:val="1"/>
        </w:numPr>
        <w:spacing w:line="240" w:lineRule="auto"/>
      </w:pPr>
      <w:r w:rsidRPr="00210095">
        <w:t>I don’t get to use spaces in my home the way I would like to because of clutter.</w:t>
      </w:r>
    </w:p>
    <w:p w14:paraId="3BCDC29C" w14:textId="77777777" w:rsidR="00210095" w:rsidRPr="00210095" w:rsidRDefault="00210095" w:rsidP="00210095">
      <w:pPr>
        <w:pStyle w:val="ListParagraph"/>
        <w:spacing w:line="240" w:lineRule="auto"/>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5FAF9E08" w14:textId="77777777" w:rsidR="00210095" w:rsidRPr="00210095" w:rsidRDefault="00210095" w:rsidP="00210095">
      <w:pPr>
        <w:pStyle w:val="ListParagraph"/>
        <w:spacing w:line="240" w:lineRule="auto"/>
      </w:pPr>
    </w:p>
    <w:p w14:paraId="6F4E7E0F" w14:textId="77777777" w:rsidR="00EE0648" w:rsidRDefault="00EE0648">
      <w:r>
        <w:br w:type="page"/>
      </w:r>
    </w:p>
    <w:p w14:paraId="3146E788" w14:textId="77777777" w:rsidR="00210095" w:rsidRDefault="00210095" w:rsidP="00EE0648">
      <w:pPr>
        <w:pStyle w:val="ListParagraph"/>
        <w:numPr>
          <w:ilvl w:val="0"/>
          <w:numId w:val="1"/>
        </w:numPr>
        <w:spacing w:before="240" w:line="240" w:lineRule="auto"/>
      </w:pPr>
      <w:r w:rsidRPr="00210095">
        <w:lastRenderedPageBreak/>
        <w:t xml:space="preserve">My family life has suffered </w:t>
      </w:r>
      <w:proofErr w:type="gramStart"/>
      <w:r w:rsidRPr="00210095">
        <w:t>as a result of</w:t>
      </w:r>
      <w:proofErr w:type="gramEnd"/>
      <w:r w:rsidRPr="00210095">
        <w:t xml:space="preserve"> the clutter in my home.</w:t>
      </w:r>
    </w:p>
    <w:p w14:paraId="082D1D68" w14:textId="77777777" w:rsidR="00210095" w:rsidRDefault="00210095" w:rsidP="00210095">
      <w:pPr>
        <w:pStyle w:val="ListParagraph"/>
        <w:spacing w:line="240" w:lineRule="auto"/>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45CDDFD2" w14:textId="77777777" w:rsidR="00EE0648" w:rsidRPr="00210095" w:rsidRDefault="00EE0648" w:rsidP="00210095">
      <w:pPr>
        <w:pStyle w:val="ListParagraph"/>
        <w:spacing w:line="240" w:lineRule="auto"/>
        <w:rPr>
          <w:b/>
        </w:rPr>
      </w:pPr>
    </w:p>
    <w:p w14:paraId="0610483F" w14:textId="77777777" w:rsidR="00210095" w:rsidRDefault="00210095" w:rsidP="00A17E3A">
      <w:pPr>
        <w:pStyle w:val="ListParagraph"/>
        <w:numPr>
          <w:ilvl w:val="0"/>
          <w:numId w:val="1"/>
        </w:numPr>
        <w:spacing w:before="240"/>
      </w:pPr>
      <w:r w:rsidRPr="00210095">
        <w:t>I feel overwhelmed by the clutter in my home.</w:t>
      </w:r>
    </w:p>
    <w:p w14:paraId="39B03AE8"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38D09B97" w14:textId="77777777" w:rsidR="00210095" w:rsidRPr="00210095" w:rsidRDefault="00210095" w:rsidP="00210095">
      <w:pPr>
        <w:pStyle w:val="ListParagraph"/>
        <w:spacing w:line="240" w:lineRule="auto"/>
      </w:pPr>
    </w:p>
    <w:p w14:paraId="35EDCA5F" w14:textId="77777777" w:rsidR="00210095" w:rsidRDefault="00210095" w:rsidP="00A17E3A">
      <w:pPr>
        <w:pStyle w:val="ListParagraph"/>
        <w:numPr>
          <w:ilvl w:val="0"/>
          <w:numId w:val="1"/>
        </w:numPr>
      </w:pPr>
      <w:r w:rsidRPr="00210095">
        <w:t>I’m worried about the amount of clutter in my home.</w:t>
      </w:r>
    </w:p>
    <w:p w14:paraId="7E79622B"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11B80CA7" w14:textId="77777777" w:rsidR="00210095" w:rsidRDefault="00210095" w:rsidP="00210095">
      <w:pPr>
        <w:pStyle w:val="ListParagraph"/>
      </w:pPr>
    </w:p>
    <w:p w14:paraId="5CCA0E0D" w14:textId="77777777" w:rsidR="00210095" w:rsidRDefault="00210095" w:rsidP="00A17E3A">
      <w:pPr>
        <w:pStyle w:val="ListParagraph"/>
        <w:numPr>
          <w:ilvl w:val="0"/>
          <w:numId w:val="1"/>
        </w:numPr>
      </w:pPr>
      <w:r w:rsidRPr="00210095">
        <w:t>I can’t find things when I need them because of clutter.</w:t>
      </w:r>
    </w:p>
    <w:p w14:paraId="4E89E914"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1BBF94BC" w14:textId="77777777" w:rsidR="00210095" w:rsidRPr="00210095" w:rsidRDefault="00210095" w:rsidP="00210095">
      <w:pPr>
        <w:pStyle w:val="ListParagraph"/>
        <w:spacing w:line="240" w:lineRule="auto"/>
      </w:pPr>
    </w:p>
    <w:p w14:paraId="1FB9BC6D" w14:textId="77777777" w:rsidR="00210095" w:rsidRDefault="00210095" w:rsidP="00A17E3A">
      <w:pPr>
        <w:pStyle w:val="ListParagraph"/>
        <w:numPr>
          <w:ilvl w:val="0"/>
          <w:numId w:val="1"/>
        </w:numPr>
      </w:pPr>
      <w:r w:rsidRPr="00210095">
        <w:t xml:space="preserve">I have incurred debt I can’t really afford </w:t>
      </w:r>
      <w:proofErr w:type="gramStart"/>
      <w:r w:rsidRPr="00210095">
        <w:t>as a result of</w:t>
      </w:r>
      <w:proofErr w:type="gramEnd"/>
      <w:r w:rsidRPr="00210095">
        <w:t xml:space="preserve"> having too many possessions. </w:t>
      </w:r>
    </w:p>
    <w:p w14:paraId="337E6A0E"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13B7675E" w14:textId="77777777" w:rsidR="00210095" w:rsidRDefault="00210095" w:rsidP="00210095">
      <w:pPr>
        <w:pStyle w:val="ListParagraph"/>
      </w:pPr>
    </w:p>
    <w:p w14:paraId="7E05312D" w14:textId="77777777" w:rsidR="00210095" w:rsidRDefault="00210095" w:rsidP="00A17E3A">
      <w:pPr>
        <w:pStyle w:val="ListParagraph"/>
        <w:numPr>
          <w:ilvl w:val="0"/>
          <w:numId w:val="1"/>
        </w:numPr>
      </w:pPr>
      <w:r w:rsidRPr="00210095">
        <w:t xml:space="preserve">I feel guilty when I think about the clutter in my home. </w:t>
      </w:r>
    </w:p>
    <w:p w14:paraId="283C75BF"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327DF788" w14:textId="77777777" w:rsidR="00210095" w:rsidRPr="00210095" w:rsidRDefault="00210095" w:rsidP="00210095">
      <w:pPr>
        <w:pStyle w:val="ListParagraph"/>
        <w:spacing w:line="240" w:lineRule="auto"/>
      </w:pPr>
    </w:p>
    <w:p w14:paraId="258DD966" w14:textId="77777777" w:rsidR="00210095" w:rsidRDefault="00210095" w:rsidP="00A17E3A">
      <w:pPr>
        <w:pStyle w:val="ListParagraph"/>
        <w:numPr>
          <w:ilvl w:val="0"/>
          <w:numId w:val="1"/>
        </w:numPr>
      </w:pPr>
      <w:r w:rsidRPr="00210095">
        <w:t xml:space="preserve">I </w:t>
      </w:r>
      <w:proofErr w:type="gramStart"/>
      <w:r w:rsidRPr="00210095">
        <w:t>have to</w:t>
      </w:r>
      <w:proofErr w:type="gramEnd"/>
      <w:r w:rsidRPr="00210095">
        <w:t xml:space="preserve"> be careful when walking through my home in order to avoid tripping over objects. </w:t>
      </w:r>
    </w:p>
    <w:p w14:paraId="4DD9F259"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3D33276F" w14:textId="77777777" w:rsidR="00210095" w:rsidRPr="00210095" w:rsidRDefault="00210095" w:rsidP="00210095">
      <w:pPr>
        <w:pStyle w:val="ListParagraph"/>
        <w:spacing w:line="240" w:lineRule="auto"/>
      </w:pPr>
    </w:p>
    <w:p w14:paraId="6E7CA4C3" w14:textId="77777777" w:rsidR="00210095" w:rsidRDefault="00210095" w:rsidP="00A17E3A">
      <w:pPr>
        <w:pStyle w:val="ListParagraph"/>
        <w:numPr>
          <w:ilvl w:val="0"/>
          <w:numId w:val="1"/>
        </w:numPr>
      </w:pPr>
      <w:r w:rsidRPr="00210095">
        <w:t>I have neglected taking care of things that need to be done in my home because of the clutter.</w:t>
      </w:r>
    </w:p>
    <w:p w14:paraId="3EC9CC12"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5EA6927F" w14:textId="77777777" w:rsidR="00210095" w:rsidRPr="00210095" w:rsidRDefault="00210095" w:rsidP="00210095">
      <w:pPr>
        <w:pStyle w:val="ListParagraph"/>
        <w:spacing w:line="240" w:lineRule="auto"/>
      </w:pPr>
    </w:p>
    <w:p w14:paraId="374F08AD" w14:textId="77777777" w:rsidR="00210095" w:rsidRDefault="00210095" w:rsidP="00A17E3A">
      <w:pPr>
        <w:pStyle w:val="ListParagraph"/>
        <w:numPr>
          <w:ilvl w:val="0"/>
          <w:numId w:val="1"/>
        </w:numPr>
      </w:pPr>
      <w:r w:rsidRPr="00210095">
        <w:t>I don’t have family members over as much as I would like because of the clutter in my home.</w:t>
      </w:r>
    </w:p>
    <w:p w14:paraId="6E0C95F5"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73E1D249" w14:textId="77777777" w:rsidR="00210095" w:rsidRPr="00210095" w:rsidRDefault="00210095" w:rsidP="00210095">
      <w:pPr>
        <w:pStyle w:val="ListParagraph"/>
        <w:spacing w:line="240" w:lineRule="auto"/>
      </w:pPr>
    </w:p>
    <w:p w14:paraId="394D2525" w14:textId="77777777" w:rsidR="00210095" w:rsidRDefault="00210095" w:rsidP="00A17E3A">
      <w:pPr>
        <w:pStyle w:val="ListParagraph"/>
        <w:numPr>
          <w:ilvl w:val="0"/>
          <w:numId w:val="1"/>
        </w:numPr>
      </w:pPr>
      <w:r w:rsidRPr="00210095">
        <w:t xml:space="preserve">I have been late paying bills more than once in the past 3 months because they got lost in the clutter. </w:t>
      </w:r>
    </w:p>
    <w:p w14:paraId="5F96C233"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p w14:paraId="35A4FC7D" w14:textId="77777777" w:rsidR="00210095" w:rsidRPr="00210095" w:rsidRDefault="00210095" w:rsidP="00210095">
      <w:pPr>
        <w:pStyle w:val="ListParagraph"/>
        <w:spacing w:line="240" w:lineRule="auto"/>
      </w:pPr>
    </w:p>
    <w:p w14:paraId="157718B6" w14:textId="77777777" w:rsidR="00210095" w:rsidRPr="00210095" w:rsidRDefault="00210095" w:rsidP="00A17E3A">
      <w:pPr>
        <w:pStyle w:val="ListParagraph"/>
        <w:numPr>
          <w:ilvl w:val="0"/>
          <w:numId w:val="1"/>
        </w:numPr>
      </w:pPr>
      <w:r w:rsidRPr="00210095">
        <w:t>I feel depressed by the clutter in my home.</w:t>
      </w:r>
    </w:p>
    <w:p w14:paraId="14FBB4AB" w14:textId="77777777" w:rsidR="00210095" w:rsidRPr="00210095" w:rsidRDefault="00210095" w:rsidP="00A17E3A">
      <w:pPr>
        <w:pStyle w:val="ListParagraph"/>
        <w:rPr>
          <w:b/>
        </w:rPr>
      </w:pPr>
      <w:r w:rsidRPr="00210095">
        <w:rPr>
          <w:b/>
        </w:rPr>
        <w:t xml:space="preserve">Strongly Disagree      1 </w:t>
      </w:r>
      <w:r>
        <w:rPr>
          <w:b/>
        </w:rPr>
        <w:t xml:space="preserve"> </w:t>
      </w:r>
      <w:r w:rsidRPr="00210095">
        <w:rPr>
          <w:b/>
        </w:rPr>
        <w:t xml:space="preserve">  2</w:t>
      </w:r>
      <w:r>
        <w:rPr>
          <w:b/>
        </w:rPr>
        <w:t xml:space="preserve"> </w:t>
      </w:r>
      <w:r w:rsidRPr="00210095">
        <w:rPr>
          <w:b/>
        </w:rPr>
        <w:t xml:space="preserve">   3 </w:t>
      </w:r>
      <w:r>
        <w:rPr>
          <w:b/>
        </w:rPr>
        <w:t xml:space="preserve"> </w:t>
      </w:r>
      <w:r w:rsidRPr="00210095">
        <w:rPr>
          <w:b/>
        </w:rPr>
        <w:t xml:space="preserve">  4  </w:t>
      </w:r>
      <w:r>
        <w:rPr>
          <w:b/>
        </w:rPr>
        <w:t xml:space="preserve"> </w:t>
      </w:r>
      <w:r w:rsidRPr="00210095">
        <w:rPr>
          <w:b/>
        </w:rPr>
        <w:t xml:space="preserve"> 5  </w:t>
      </w:r>
      <w:r>
        <w:rPr>
          <w:b/>
        </w:rPr>
        <w:t xml:space="preserve"> </w:t>
      </w:r>
      <w:r w:rsidRPr="00210095">
        <w:rPr>
          <w:b/>
        </w:rPr>
        <w:t xml:space="preserve"> 6  </w:t>
      </w:r>
      <w:r>
        <w:rPr>
          <w:b/>
        </w:rPr>
        <w:t xml:space="preserve"> </w:t>
      </w:r>
      <w:r w:rsidRPr="00210095">
        <w:rPr>
          <w:b/>
        </w:rPr>
        <w:t xml:space="preserve"> 7    Strongly Agree</w:t>
      </w:r>
    </w:p>
    <w:sectPr w:rsidR="00210095" w:rsidRPr="00210095" w:rsidSect="00123B27">
      <w:headerReference w:type="default" r:id="rId7"/>
      <w:footerReference w:type="default" r:id="rId8"/>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C60C" w14:textId="77777777" w:rsidR="00B43BDF" w:rsidRDefault="00B43BDF" w:rsidP="00CF5B2B">
      <w:pPr>
        <w:spacing w:after="0" w:line="240" w:lineRule="auto"/>
      </w:pPr>
      <w:r>
        <w:separator/>
      </w:r>
    </w:p>
  </w:endnote>
  <w:endnote w:type="continuationSeparator" w:id="0">
    <w:p w14:paraId="41504F01" w14:textId="77777777" w:rsidR="00B43BDF" w:rsidRDefault="00B43BDF" w:rsidP="00CF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4589" w14:textId="77777777" w:rsidR="00CF5B2B" w:rsidRDefault="00CF5B2B">
    <w:pPr>
      <w:pStyle w:val="Footer"/>
    </w:pPr>
    <w:r>
      <w:t xml:space="preserve">ICD Clutter Quality of Life Scale                  </w:t>
    </w:r>
    <w:r>
      <w:rPr>
        <w:rFonts w:cstheme="minorHAnsi"/>
      </w:rPr>
      <w:t>©</w:t>
    </w:r>
    <w:r>
      <w:t>Institute for Challenging Disorganization 2018</w:t>
    </w:r>
  </w:p>
  <w:p w14:paraId="6CB87C7F" w14:textId="77777777" w:rsidR="00CF5B2B" w:rsidRDefault="00CF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5C2E" w14:textId="77777777" w:rsidR="00B43BDF" w:rsidRDefault="00B43BDF" w:rsidP="00CF5B2B">
      <w:pPr>
        <w:spacing w:after="0" w:line="240" w:lineRule="auto"/>
      </w:pPr>
      <w:r>
        <w:separator/>
      </w:r>
    </w:p>
  </w:footnote>
  <w:footnote w:type="continuationSeparator" w:id="0">
    <w:p w14:paraId="67D53F2F" w14:textId="77777777" w:rsidR="00B43BDF" w:rsidRDefault="00B43BDF" w:rsidP="00CF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B63" w14:textId="77777777" w:rsidR="00184DC1" w:rsidRDefault="00184DC1" w:rsidP="00184DC1">
    <w:pPr>
      <w:pStyle w:val="Header"/>
      <w:jc w:val="center"/>
    </w:pPr>
    <w:r>
      <w:rPr>
        <w:noProof/>
      </w:rPr>
      <w:drawing>
        <wp:inline distT="0" distB="0" distL="0" distR="0" wp14:anchorId="7787FD3F" wp14:editId="6392109B">
          <wp:extent cx="2490947" cy="8849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horizontal with SM.png"/>
                  <pic:cNvPicPr/>
                </pic:nvPicPr>
                <pic:blipFill>
                  <a:blip r:embed="rId1">
                    <a:extLst>
                      <a:ext uri="{28A0092B-C50C-407E-A947-70E740481C1C}">
                        <a14:useLocalDpi xmlns:a14="http://schemas.microsoft.com/office/drawing/2010/main" val="0"/>
                      </a:ext>
                    </a:extLst>
                  </a:blip>
                  <a:stretch>
                    <a:fillRect/>
                  </a:stretch>
                </pic:blipFill>
                <pic:spPr>
                  <a:xfrm>
                    <a:off x="0" y="0"/>
                    <a:ext cx="2502287" cy="888941"/>
                  </a:xfrm>
                  <a:prstGeom prst="rect">
                    <a:avLst/>
                  </a:prstGeom>
                </pic:spPr>
              </pic:pic>
            </a:graphicData>
          </a:graphic>
        </wp:inline>
      </w:drawing>
    </w:r>
  </w:p>
  <w:p w14:paraId="42EBAB6F" w14:textId="77777777" w:rsidR="00184DC1" w:rsidRDefault="00184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EC2"/>
    <w:multiLevelType w:val="hybridMultilevel"/>
    <w:tmpl w:val="134A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95"/>
    <w:rsid w:val="0005686F"/>
    <w:rsid w:val="00123B27"/>
    <w:rsid w:val="0016724F"/>
    <w:rsid w:val="00184DC1"/>
    <w:rsid w:val="00210095"/>
    <w:rsid w:val="0025695F"/>
    <w:rsid w:val="002932C8"/>
    <w:rsid w:val="003867C7"/>
    <w:rsid w:val="00434252"/>
    <w:rsid w:val="00504BEE"/>
    <w:rsid w:val="00786742"/>
    <w:rsid w:val="007C012D"/>
    <w:rsid w:val="00A17E3A"/>
    <w:rsid w:val="00B43BDF"/>
    <w:rsid w:val="00CF5B2B"/>
    <w:rsid w:val="00EE0648"/>
    <w:rsid w:val="00F9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3816"/>
  <w15:chartTrackingRefBased/>
  <w15:docId w15:val="{BDF37D1C-2056-4AAE-9BA3-006F249F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0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95"/>
    <w:pPr>
      <w:spacing w:after="200" w:line="276" w:lineRule="auto"/>
      <w:ind w:left="720"/>
      <w:contextualSpacing/>
    </w:pPr>
  </w:style>
  <w:style w:type="paragraph" w:styleId="Header">
    <w:name w:val="header"/>
    <w:basedOn w:val="Normal"/>
    <w:link w:val="HeaderChar"/>
    <w:uiPriority w:val="99"/>
    <w:unhideWhenUsed/>
    <w:rsid w:val="00CF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2B"/>
    <w:rPr>
      <w:lang w:val="en-US"/>
    </w:rPr>
  </w:style>
  <w:style w:type="paragraph" w:styleId="Footer">
    <w:name w:val="footer"/>
    <w:basedOn w:val="Normal"/>
    <w:link w:val="FooterChar"/>
    <w:uiPriority w:val="99"/>
    <w:unhideWhenUsed/>
    <w:rsid w:val="00CF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2B"/>
    <w:rPr>
      <w:lang w:val="en-US"/>
    </w:rPr>
  </w:style>
  <w:style w:type="table" w:styleId="TableGrid">
    <w:name w:val="Table Grid"/>
    <w:basedOn w:val="TableNormal"/>
    <w:uiPriority w:val="59"/>
    <w:rsid w:val="00123B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2nd  reader</dc:creator>
  <cp:keywords/>
  <dc:description/>
  <cp:lastModifiedBy>2nd  reader</cp:lastModifiedBy>
  <cp:revision>3</cp:revision>
  <dcterms:created xsi:type="dcterms:W3CDTF">2018-01-16T18:40:00Z</dcterms:created>
  <dcterms:modified xsi:type="dcterms:W3CDTF">2018-07-06T18:24:00Z</dcterms:modified>
</cp:coreProperties>
</file>